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DD9CA4" w14:textId="2E061A08" w:rsidR="00CC7A53" w:rsidRPr="006A7939" w:rsidRDefault="0055103E" w:rsidP="00CC7A53">
      <w:pPr>
        <w:spacing w:line="480" w:lineRule="auto"/>
        <w:ind w:left="5040" w:firstLine="720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December </w:t>
      </w:r>
      <w:r w:rsidR="00771A7D">
        <w:rPr>
          <w:rFonts w:ascii="Garamond" w:hAnsi="Garamond"/>
          <w:szCs w:val="24"/>
        </w:rPr>
        <w:t>1</w:t>
      </w:r>
      <w:r w:rsidR="00612F8A">
        <w:rPr>
          <w:rFonts w:ascii="Garamond" w:hAnsi="Garamond"/>
          <w:szCs w:val="24"/>
        </w:rPr>
        <w:t>7</w:t>
      </w:r>
      <w:r w:rsidR="00B643ED" w:rsidRPr="006A7939">
        <w:rPr>
          <w:rFonts w:ascii="Garamond" w:hAnsi="Garamond"/>
          <w:szCs w:val="24"/>
        </w:rPr>
        <w:t>, 2024</w:t>
      </w:r>
    </w:p>
    <w:p w14:paraId="443385B3" w14:textId="35A100F0" w:rsidR="0041683F" w:rsidRPr="006A7939" w:rsidRDefault="00E36561" w:rsidP="00CC7A53">
      <w:pPr>
        <w:rPr>
          <w:rFonts w:ascii="Garamond" w:hAnsi="Garamond"/>
          <w:szCs w:val="24"/>
        </w:rPr>
      </w:pPr>
      <w:r w:rsidRPr="006A7939">
        <w:rPr>
          <w:rFonts w:ascii="Garamond" w:hAnsi="Garamond"/>
          <w:szCs w:val="24"/>
        </w:rPr>
        <w:t>David Medeiros</w:t>
      </w:r>
    </w:p>
    <w:p w14:paraId="2F0B6822" w14:textId="014F3834" w:rsidR="00B643ED" w:rsidRPr="006A7939" w:rsidRDefault="00E36561" w:rsidP="00CC7A53">
      <w:pPr>
        <w:rPr>
          <w:rFonts w:ascii="Garamond" w:hAnsi="Garamond"/>
          <w:szCs w:val="24"/>
        </w:rPr>
      </w:pPr>
      <w:r w:rsidRPr="006A7939">
        <w:rPr>
          <w:rFonts w:ascii="Garamond" w:hAnsi="Garamond"/>
          <w:szCs w:val="24"/>
        </w:rPr>
        <w:t>ABI Resources</w:t>
      </w:r>
    </w:p>
    <w:p w14:paraId="68738BCF" w14:textId="0524A1A0" w:rsidR="0041683F" w:rsidRPr="006A7939" w:rsidRDefault="00FD65AA" w:rsidP="00CC7A53">
      <w:pPr>
        <w:rPr>
          <w:rFonts w:ascii="Garamond" w:hAnsi="Garamond"/>
          <w:szCs w:val="24"/>
        </w:rPr>
      </w:pPr>
      <w:r w:rsidRPr="006A7939">
        <w:rPr>
          <w:rFonts w:ascii="Garamond" w:hAnsi="Garamond"/>
          <w:szCs w:val="24"/>
        </w:rPr>
        <w:t xml:space="preserve">Via Email: </w:t>
      </w:r>
      <w:hyperlink r:id="rId8" w:history="1">
        <w:r w:rsidR="00E36561" w:rsidRPr="006A7939">
          <w:rPr>
            <w:rStyle w:val="Hyperlink"/>
            <w:rFonts w:ascii="Garamond" w:hAnsi="Garamond"/>
            <w:szCs w:val="24"/>
          </w:rPr>
          <w:t>AabiWR@live.com</w:t>
        </w:r>
      </w:hyperlink>
    </w:p>
    <w:p w14:paraId="33C77844" w14:textId="77777777" w:rsidR="00CC7A53" w:rsidRDefault="00CC7A53" w:rsidP="00CC7A53">
      <w:pPr>
        <w:rPr>
          <w:rFonts w:ascii="Garamond" w:hAnsi="Garamond"/>
          <w:color w:val="000000"/>
          <w:szCs w:val="24"/>
        </w:rPr>
      </w:pPr>
    </w:p>
    <w:p w14:paraId="6764F363" w14:textId="134FD7EF" w:rsidR="00037455" w:rsidRDefault="00037455" w:rsidP="00CC7A53">
      <w:pPr>
        <w:rPr>
          <w:rFonts w:ascii="Garamond" w:hAnsi="Garamond"/>
          <w:color w:val="000000"/>
          <w:szCs w:val="24"/>
        </w:rPr>
      </w:pPr>
      <w:r>
        <w:rPr>
          <w:rFonts w:ascii="Garamond" w:hAnsi="Garamond"/>
          <w:color w:val="000000"/>
          <w:szCs w:val="24"/>
        </w:rPr>
        <w:tab/>
        <w:t>Re:  Your Freedom of Information</w:t>
      </w:r>
      <w:r w:rsidR="00383CC0">
        <w:rPr>
          <w:rFonts w:ascii="Garamond" w:hAnsi="Garamond"/>
          <w:color w:val="000000"/>
          <w:szCs w:val="24"/>
        </w:rPr>
        <w:t xml:space="preserve">-Related </w:t>
      </w:r>
      <w:r>
        <w:rPr>
          <w:rFonts w:ascii="Garamond" w:hAnsi="Garamond"/>
          <w:color w:val="000000"/>
          <w:szCs w:val="24"/>
        </w:rPr>
        <w:t xml:space="preserve">Request dated </w:t>
      </w:r>
      <w:r w:rsidR="00383CC0">
        <w:rPr>
          <w:rFonts w:ascii="Garamond" w:hAnsi="Garamond"/>
          <w:color w:val="000000"/>
          <w:szCs w:val="24"/>
        </w:rPr>
        <w:t>December 4</w:t>
      </w:r>
      <w:r>
        <w:rPr>
          <w:rFonts w:ascii="Garamond" w:hAnsi="Garamond"/>
          <w:color w:val="000000"/>
          <w:szCs w:val="24"/>
        </w:rPr>
        <w:t>, 2024</w:t>
      </w:r>
    </w:p>
    <w:p w14:paraId="60968335" w14:textId="77777777" w:rsidR="00037455" w:rsidRPr="006A7939" w:rsidRDefault="00037455" w:rsidP="00CC7A53">
      <w:pPr>
        <w:rPr>
          <w:rFonts w:ascii="Garamond" w:hAnsi="Garamond"/>
          <w:color w:val="000000"/>
          <w:szCs w:val="24"/>
        </w:rPr>
      </w:pPr>
    </w:p>
    <w:p w14:paraId="065D8A0B" w14:textId="3729E7AB" w:rsidR="00CC7A53" w:rsidRPr="006A7939" w:rsidRDefault="00CC7A53" w:rsidP="00CC7A53">
      <w:pPr>
        <w:spacing w:line="480" w:lineRule="auto"/>
        <w:rPr>
          <w:rFonts w:ascii="Garamond" w:hAnsi="Garamond"/>
          <w:szCs w:val="24"/>
        </w:rPr>
      </w:pPr>
      <w:r w:rsidRPr="006A7939">
        <w:rPr>
          <w:rFonts w:ascii="Garamond" w:hAnsi="Garamond"/>
          <w:szCs w:val="24"/>
        </w:rPr>
        <w:t xml:space="preserve">Dear </w:t>
      </w:r>
      <w:r w:rsidR="00316ABB" w:rsidRPr="006A7939">
        <w:rPr>
          <w:rFonts w:ascii="Garamond" w:hAnsi="Garamond"/>
          <w:szCs w:val="24"/>
        </w:rPr>
        <w:t>M</w:t>
      </w:r>
      <w:r w:rsidR="006E5DB7" w:rsidRPr="006A7939">
        <w:rPr>
          <w:rFonts w:ascii="Garamond" w:hAnsi="Garamond"/>
          <w:szCs w:val="24"/>
        </w:rPr>
        <w:t>r</w:t>
      </w:r>
      <w:r w:rsidR="00316ABB" w:rsidRPr="006A7939">
        <w:rPr>
          <w:rFonts w:ascii="Garamond" w:hAnsi="Garamond"/>
          <w:szCs w:val="24"/>
        </w:rPr>
        <w:t xml:space="preserve">. </w:t>
      </w:r>
      <w:r w:rsidR="006E5DB7" w:rsidRPr="006A7939">
        <w:rPr>
          <w:rFonts w:ascii="Garamond" w:hAnsi="Garamond"/>
          <w:szCs w:val="24"/>
        </w:rPr>
        <w:t>Medeiros</w:t>
      </w:r>
      <w:r w:rsidRPr="006A7939">
        <w:rPr>
          <w:rFonts w:ascii="Garamond" w:hAnsi="Garamond"/>
          <w:szCs w:val="24"/>
        </w:rPr>
        <w:t>:</w:t>
      </w:r>
    </w:p>
    <w:p w14:paraId="7589108E" w14:textId="59088B8A" w:rsidR="00037455" w:rsidRDefault="0026391A" w:rsidP="006A7939">
      <w:pPr>
        <w:spacing w:after="240"/>
        <w:jc w:val="both"/>
        <w:rPr>
          <w:rFonts w:ascii="Garamond" w:hAnsi="Garamond"/>
          <w:szCs w:val="24"/>
        </w:rPr>
      </w:pPr>
      <w:r w:rsidRPr="006A7939">
        <w:rPr>
          <w:rFonts w:ascii="Garamond" w:hAnsi="Garamond"/>
          <w:szCs w:val="24"/>
        </w:rPr>
        <w:t>This letter acknowledges your</w:t>
      </w:r>
      <w:r w:rsidR="00383CC0">
        <w:rPr>
          <w:rFonts w:ascii="Garamond" w:hAnsi="Garamond"/>
          <w:szCs w:val="24"/>
        </w:rPr>
        <w:t xml:space="preserve"> communication dated December 4, 2024, in which you make various allegations about previous Freedom of Information requests you made in October and</w:t>
      </w:r>
      <w:r w:rsidR="00B643ED" w:rsidRPr="006A7939">
        <w:rPr>
          <w:rFonts w:ascii="Garamond" w:hAnsi="Garamond"/>
          <w:szCs w:val="24"/>
        </w:rPr>
        <w:t xml:space="preserve"> </w:t>
      </w:r>
      <w:r w:rsidR="00037455">
        <w:rPr>
          <w:rFonts w:ascii="Garamond" w:hAnsi="Garamond"/>
          <w:szCs w:val="24"/>
        </w:rPr>
        <w:t>November</w:t>
      </w:r>
      <w:r w:rsidR="00B643ED" w:rsidRPr="006A7939">
        <w:rPr>
          <w:rFonts w:ascii="Garamond" w:hAnsi="Garamond"/>
          <w:szCs w:val="24"/>
        </w:rPr>
        <w:t xml:space="preserve">, 2024, </w:t>
      </w:r>
      <w:r w:rsidR="00383CC0">
        <w:rPr>
          <w:rFonts w:ascii="Garamond" w:hAnsi="Garamond"/>
          <w:szCs w:val="24"/>
        </w:rPr>
        <w:t>to the Office of State Ethics (OSE)</w:t>
      </w:r>
      <w:r w:rsidR="00837191">
        <w:rPr>
          <w:rFonts w:ascii="Garamond" w:hAnsi="Garamond"/>
          <w:szCs w:val="24"/>
        </w:rPr>
        <w:t>, all of which were acknowledged and completed</w:t>
      </w:r>
      <w:r w:rsidR="00383CC0">
        <w:rPr>
          <w:rFonts w:ascii="Garamond" w:hAnsi="Garamond"/>
          <w:szCs w:val="24"/>
        </w:rPr>
        <w:t xml:space="preserve">.  </w:t>
      </w:r>
    </w:p>
    <w:p w14:paraId="695C2646" w14:textId="56D75013" w:rsidR="00037455" w:rsidRDefault="00037455" w:rsidP="006A7939">
      <w:pPr>
        <w:spacing w:after="240"/>
        <w:jc w:val="both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In relevant part, you stated:</w:t>
      </w:r>
    </w:p>
    <w:p w14:paraId="3CAE286A" w14:textId="77777777" w:rsidR="00383CC0" w:rsidRDefault="00383CC0" w:rsidP="00383CC0">
      <w:pPr>
        <w:ind w:left="720" w:right="720"/>
        <w:jc w:val="both"/>
        <w:rPr>
          <w:rFonts w:ascii="Garamond" w:hAnsi="Garamond"/>
          <w:szCs w:val="24"/>
        </w:rPr>
      </w:pPr>
      <w:proofErr w:type="gramStart"/>
      <w:r w:rsidRPr="00383CC0">
        <w:rPr>
          <w:rFonts w:ascii="Garamond" w:hAnsi="Garamond"/>
          <w:szCs w:val="24"/>
        </w:rPr>
        <w:t>Accommodations Previously Requested</w:t>
      </w:r>
      <w:proofErr w:type="gramEnd"/>
    </w:p>
    <w:p w14:paraId="00514B3F" w14:textId="77777777" w:rsidR="00383CC0" w:rsidRDefault="00383CC0" w:rsidP="00383CC0">
      <w:pPr>
        <w:ind w:left="720" w:right="720"/>
        <w:jc w:val="both"/>
        <w:rPr>
          <w:rFonts w:ascii="Garamond" w:hAnsi="Garamond"/>
          <w:szCs w:val="24"/>
        </w:rPr>
      </w:pPr>
      <w:r w:rsidRPr="00383CC0">
        <w:rPr>
          <w:rFonts w:ascii="Garamond" w:hAnsi="Garamond"/>
          <w:szCs w:val="24"/>
        </w:rPr>
        <w:t xml:space="preserve">The following </w:t>
      </w:r>
      <w:proofErr w:type="gramStart"/>
      <w:r w:rsidRPr="00383CC0">
        <w:rPr>
          <w:rFonts w:ascii="Garamond" w:hAnsi="Garamond"/>
          <w:szCs w:val="24"/>
        </w:rPr>
        <w:t>accommodations</w:t>
      </w:r>
      <w:proofErr w:type="gramEnd"/>
      <w:r w:rsidRPr="00383CC0">
        <w:rPr>
          <w:rFonts w:ascii="Garamond" w:hAnsi="Garamond"/>
          <w:szCs w:val="24"/>
        </w:rPr>
        <w:t>, explicitly outlined in prior communications, remain unfulfilled:</w:t>
      </w:r>
    </w:p>
    <w:p w14:paraId="7D71C6B6" w14:textId="77777777" w:rsidR="00383CC0" w:rsidRPr="00383CC0" w:rsidRDefault="00383CC0" w:rsidP="00383CC0">
      <w:pPr>
        <w:ind w:left="720" w:right="720"/>
        <w:jc w:val="both"/>
        <w:rPr>
          <w:rFonts w:ascii="Garamond" w:hAnsi="Garamond"/>
          <w:szCs w:val="24"/>
        </w:rPr>
      </w:pPr>
    </w:p>
    <w:p w14:paraId="49C0501B" w14:textId="0BFBB18E" w:rsidR="00383CC0" w:rsidRPr="00383CC0" w:rsidRDefault="00383CC0" w:rsidP="00383CC0">
      <w:pPr>
        <w:pStyle w:val="ListParagraph"/>
        <w:numPr>
          <w:ilvl w:val="0"/>
          <w:numId w:val="1"/>
        </w:numPr>
        <w:ind w:right="720"/>
        <w:jc w:val="both"/>
        <w:rPr>
          <w:rFonts w:ascii="Garamond" w:hAnsi="Garamond"/>
          <w:szCs w:val="24"/>
        </w:rPr>
      </w:pPr>
      <w:r w:rsidRPr="00383CC0">
        <w:rPr>
          <w:rFonts w:ascii="Garamond" w:hAnsi="Garamond"/>
          <w:szCs w:val="24"/>
        </w:rPr>
        <w:t xml:space="preserve">Exclusive Use of </w:t>
      </w:r>
      <w:proofErr w:type="spellStart"/>
      <w:r w:rsidRPr="00383CC0">
        <w:rPr>
          <w:rFonts w:ascii="Garamond" w:hAnsi="Garamond"/>
          <w:szCs w:val="24"/>
        </w:rPr>
        <w:t>MuckRock</w:t>
      </w:r>
      <w:proofErr w:type="spellEnd"/>
      <w:r w:rsidRPr="00383CC0">
        <w:rPr>
          <w:rFonts w:ascii="Garamond" w:hAnsi="Garamond"/>
          <w:szCs w:val="24"/>
        </w:rPr>
        <w:t xml:space="preserve"> Platform</w:t>
      </w:r>
    </w:p>
    <w:p w14:paraId="71CDF9B1" w14:textId="77777777" w:rsidR="00383CC0" w:rsidRPr="00383CC0" w:rsidRDefault="00383CC0" w:rsidP="00383CC0">
      <w:pPr>
        <w:ind w:left="720" w:right="720"/>
        <w:jc w:val="both"/>
        <w:rPr>
          <w:rFonts w:ascii="Garamond" w:hAnsi="Garamond"/>
          <w:szCs w:val="24"/>
        </w:rPr>
      </w:pPr>
      <w:r w:rsidRPr="00383CC0">
        <w:rPr>
          <w:rFonts w:ascii="Garamond" w:hAnsi="Garamond"/>
          <w:szCs w:val="24"/>
        </w:rPr>
        <w:t xml:space="preserve">Requested: All communications must be routed exclusively through the </w:t>
      </w:r>
      <w:proofErr w:type="spellStart"/>
      <w:r w:rsidRPr="00383CC0">
        <w:rPr>
          <w:rFonts w:ascii="Garamond" w:hAnsi="Garamond"/>
          <w:szCs w:val="24"/>
        </w:rPr>
        <w:t>MuckRock</w:t>
      </w:r>
      <w:proofErr w:type="spellEnd"/>
      <w:r w:rsidRPr="00383CC0">
        <w:rPr>
          <w:rFonts w:ascii="Garamond" w:hAnsi="Garamond"/>
          <w:szCs w:val="24"/>
        </w:rPr>
        <w:t xml:space="preserve"> platform. No external portals, password-protected links, or alternate communication methods are acceptable.</w:t>
      </w:r>
    </w:p>
    <w:p w14:paraId="05F0FA62" w14:textId="77777777" w:rsidR="00383CC0" w:rsidRDefault="00383CC0" w:rsidP="00383CC0">
      <w:pPr>
        <w:ind w:left="720" w:right="720"/>
        <w:jc w:val="both"/>
        <w:rPr>
          <w:rFonts w:ascii="Garamond" w:hAnsi="Garamond"/>
          <w:szCs w:val="24"/>
        </w:rPr>
      </w:pPr>
      <w:r w:rsidRPr="00383CC0">
        <w:rPr>
          <w:rFonts w:ascii="Garamond" w:hAnsi="Garamond"/>
          <w:szCs w:val="24"/>
        </w:rPr>
        <w:t>Non-Compliance: Communications have directed me to use external portals and password-protected links, violating ADA guidelines and my explicit requests.</w:t>
      </w:r>
    </w:p>
    <w:p w14:paraId="13456619" w14:textId="77777777" w:rsidR="00771A7D" w:rsidRDefault="00771A7D" w:rsidP="00383CC0">
      <w:pPr>
        <w:ind w:right="720"/>
        <w:jc w:val="both"/>
        <w:rPr>
          <w:rFonts w:ascii="Garamond" w:hAnsi="Garamond"/>
          <w:szCs w:val="24"/>
        </w:rPr>
      </w:pPr>
    </w:p>
    <w:p w14:paraId="2FE8BE8D" w14:textId="3B21771A" w:rsidR="00383CC0" w:rsidRDefault="00383CC0" w:rsidP="00383CC0">
      <w:pPr>
        <w:ind w:right="720"/>
        <w:jc w:val="both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Response: OSE does not use portals or password-protected links when providing records to members of the public.  However, in your October 21, 2024 request you asked:</w:t>
      </w:r>
    </w:p>
    <w:p w14:paraId="279DA838" w14:textId="77777777" w:rsidR="00383CC0" w:rsidRDefault="00383CC0" w:rsidP="00383CC0">
      <w:pPr>
        <w:ind w:right="720"/>
        <w:jc w:val="both"/>
        <w:rPr>
          <w:rFonts w:ascii="Garamond" w:hAnsi="Garamond"/>
          <w:szCs w:val="24"/>
        </w:rPr>
      </w:pPr>
    </w:p>
    <w:p w14:paraId="346C9B21" w14:textId="75CCF1D5" w:rsidR="00383CC0" w:rsidRPr="00383CC0" w:rsidRDefault="00383CC0" w:rsidP="00383CC0">
      <w:pPr>
        <w:ind w:left="720" w:right="720"/>
        <w:jc w:val="both"/>
        <w:rPr>
          <w:rFonts w:ascii="Garamond" w:hAnsi="Garamond"/>
          <w:szCs w:val="24"/>
        </w:rPr>
      </w:pPr>
      <w:r w:rsidRPr="00383CC0">
        <w:rPr>
          <w:rFonts w:ascii="Garamond" w:hAnsi="Garamond"/>
          <w:szCs w:val="24"/>
        </w:rPr>
        <w:t>Electronic Format: Please provide all requested records in electronic format</w:t>
      </w:r>
    </w:p>
    <w:p w14:paraId="458816DB" w14:textId="77777777" w:rsidR="00383CC0" w:rsidRPr="00383CC0" w:rsidRDefault="00383CC0" w:rsidP="00383CC0">
      <w:pPr>
        <w:ind w:left="720" w:right="720"/>
        <w:jc w:val="both"/>
        <w:rPr>
          <w:rFonts w:ascii="Garamond" w:hAnsi="Garamond"/>
          <w:szCs w:val="24"/>
        </w:rPr>
      </w:pPr>
      <w:r w:rsidRPr="00383CC0">
        <w:rPr>
          <w:rFonts w:ascii="Garamond" w:hAnsi="Garamond"/>
          <w:szCs w:val="24"/>
        </w:rPr>
        <w:t xml:space="preserve">(PDF) and send them to my email at </w:t>
      </w:r>
      <w:r w:rsidRPr="00383CC0">
        <w:rPr>
          <w:rFonts w:ascii="Garamond" w:hAnsi="Garamond"/>
          <w:szCs w:val="24"/>
          <w:highlight w:val="yellow"/>
        </w:rPr>
        <w:t>AabiWR@live.com.</w:t>
      </w:r>
    </w:p>
    <w:p w14:paraId="10E1AF8C" w14:textId="70C21ED6" w:rsidR="00383CC0" w:rsidRPr="00383CC0" w:rsidRDefault="00383CC0" w:rsidP="00383CC0">
      <w:pPr>
        <w:ind w:left="720" w:right="720"/>
        <w:jc w:val="both"/>
        <w:rPr>
          <w:rFonts w:ascii="Garamond" w:hAnsi="Garamond"/>
          <w:szCs w:val="24"/>
        </w:rPr>
      </w:pPr>
      <w:r w:rsidRPr="00383CC0">
        <w:rPr>
          <w:rFonts w:ascii="Garamond" w:hAnsi="Garamond"/>
          <w:szCs w:val="24"/>
        </w:rPr>
        <w:t>Email Attachments Only: Please do not send links to portals or any other forms of communication requiring external access. The records should be provided as direct email attachments in PDF format.</w:t>
      </w:r>
    </w:p>
    <w:p w14:paraId="6C4F9E9A" w14:textId="02684934" w:rsidR="00383CC0" w:rsidRDefault="00383CC0" w:rsidP="00383CC0">
      <w:pPr>
        <w:ind w:left="720" w:right="720"/>
        <w:jc w:val="both"/>
        <w:rPr>
          <w:rFonts w:ascii="Garamond" w:hAnsi="Garamond"/>
          <w:szCs w:val="24"/>
        </w:rPr>
      </w:pPr>
      <w:r w:rsidRPr="00383CC0">
        <w:rPr>
          <w:rFonts w:ascii="Garamond" w:hAnsi="Garamond"/>
          <w:szCs w:val="24"/>
        </w:rPr>
        <w:t>Plain Language Communication: I request that all communications and instructions be provided in plain language to accommodate cognitive difficulties resulting from my condition.</w:t>
      </w:r>
    </w:p>
    <w:p w14:paraId="6DB04CC9" w14:textId="77777777" w:rsidR="00383CC0" w:rsidRPr="00383CC0" w:rsidRDefault="00383CC0" w:rsidP="00383CC0">
      <w:pPr>
        <w:ind w:left="720" w:right="720"/>
        <w:jc w:val="both"/>
        <w:rPr>
          <w:rFonts w:ascii="Garamond" w:hAnsi="Garamond"/>
          <w:szCs w:val="24"/>
        </w:rPr>
      </w:pPr>
    </w:p>
    <w:p w14:paraId="608FE9D6" w14:textId="222F73E8" w:rsidR="00383CC0" w:rsidRDefault="00EA7892" w:rsidP="00383CC0">
      <w:pPr>
        <w:ind w:right="720"/>
        <w:jc w:val="both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lastRenderedPageBreak/>
        <w:t xml:space="preserve">Response: You sent your first Freedom of Information </w:t>
      </w:r>
      <w:r w:rsidR="0055103E">
        <w:rPr>
          <w:rFonts w:ascii="Garamond" w:hAnsi="Garamond"/>
          <w:szCs w:val="24"/>
        </w:rPr>
        <w:t xml:space="preserve">(FOI) </w:t>
      </w:r>
      <w:r>
        <w:rPr>
          <w:rFonts w:ascii="Garamond" w:hAnsi="Garamond"/>
          <w:szCs w:val="24"/>
        </w:rPr>
        <w:t xml:space="preserve">request to OSE as of October 18, 2024, using a </w:t>
      </w:r>
      <w:proofErr w:type="spellStart"/>
      <w:r>
        <w:rPr>
          <w:rFonts w:ascii="Garamond" w:hAnsi="Garamond"/>
          <w:szCs w:val="24"/>
        </w:rPr>
        <w:t>Muckrock</w:t>
      </w:r>
      <w:proofErr w:type="spellEnd"/>
      <w:r>
        <w:rPr>
          <w:rFonts w:ascii="Garamond" w:hAnsi="Garamond"/>
          <w:szCs w:val="24"/>
        </w:rPr>
        <w:t xml:space="preserve"> email address.  Paralegal Specialist Melissa Hamilton responded to that request, at the email address you provided, on October 23, 2024. </w:t>
      </w:r>
      <w:r w:rsidR="00837191">
        <w:rPr>
          <w:rFonts w:ascii="Garamond" w:hAnsi="Garamond"/>
          <w:szCs w:val="24"/>
        </w:rPr>
        <w:t xml:space="preserve">There were no responsive records for that request. </w:t>
      </w:r>
      <w:r>
        <w:rPr>
          <w:rFonts w:ascii="Garamond" w:hAnsi="Garamond"/>
          <w:szCs w:val="24"/>
        </w:rPr>
        <w:t xml:space="preserve"> At no time have you received items from OSE without a responsible employee’s signature and information on reaching him or her.  </w:t>
      </w:r>
      <w:r w:rsidR="00383CC0">
        <w:rPr>
          <w:rFonts w:ascii="Garamond" w:hAnsi="Garamond"/>
          <w:szCs w:val="24"/>
        </w:rPr>
        <w:t xml:space="preserve">We </w:t>
      </w:r>
      <w:r>
        <w:rPr>
          <w:rFonts w:ascii="Garamond" w:hAnsi="Garamond"/>
          <w:szCs w:val="24"/>
        </w:rPr>
        <w:t xml:space="preserve">then </w:t>
      </w:r>
      <w:r w:rsidR="00383CC0">
        <w:rPr>
          <w:rFonts w:ascii="Garamond" w:hAnsi="Garamond"/>
          <w:szCs w:val="24"/>
        </w:rPr>
        <w:t xml:space="preserve">provided </w:t>
      </w:r>
      <w:r>
        <w:rPr>
          <w:rFonts w:ascii="Garamond" w:hAnsi="Garamond"/>
          <w:szCs w:val="24"/>
        </w:rPr>
        <w:t>requested</w:t>
      </w:r>
      <w:r w:rsidR="00383CC0">
        <w:rPr>
          <w:rFonts w:ascii="Garamond" w:hAnsi="Garamond"/>
          <w:szCs w:val="24"/>
        </w:rPr>
        <w:t xml:space="preserve"> documents to the </w:t>
      </w:r>
      <w:r w:rsidR="00837191" w:rsidRPr="00837191">
        <w:rPr>
          <w:rFonts w:ascii="Garamond" w:hAnsi="Garamond"/>
          <w:i/>
          <w:iCs/>
          <w:szCs w:val="24"/>
        </w:rPr>
        <w:t>different</w:t>
      </w:r>
      <w:r w:rsidR="00837191">
        <w:rPr>
          <w:rFonts w:ascii="Garamond" w:hAnsi="Garamond"/>
          <w:szCs w:val="24"/>
        </w:rPr>
        <w:t xml:space="preserve"> </w:t>
      </w:r>
      <w:r w:rsidR="00383CC0">
        <w:rPr>
          <w:rFonts w:ascii="Garamond" w:hAnsi="Garamond"/>
          <w:szCs w:val="24"/>
        </w:rPr>
        <w:t xml:space="preserve">email address you specified </w:t>
      </w:r>
      <w:r>
        <w:rPr>
          <w:rFonts w:ascii="Garamond" w:hAnsi="Garamond"/>
          <w:szCs w:val="24"/>
        </w:rPr>
        <w:t xml:space="preserve">(please see </w:t>
      </w:r>
      <w:r w:rsidR="002452F8">
        <w:rPr>
          <w:rFonts w:ascii="Garamond" w:hAnsi="Garamond"/>
          <w:szCs w:val="24"/>
        </w:rPr>
        <w:t>the text of your October 21, 2024 email above</w:t>
      </w:r>
      <w:r>
        <w:rPr>
          <w:rFonts w:ascii="Garamond" w:hAnsi="Garamond"/>
          <w:szCs w:val="24"/>
        </w:rPr>
        <w:t xml:space="preserve">) </w:t>
      </w:r>
      <w:r w:rsidR="00383CC0">
        <w:rPr>
          <w:rFonts w:ascii="Garamond" w:hAnsi="Garamond"/>
          <w:szCs w:val="24"/>
        </w:rPr>
        <w:t>and in the format you requested on October 29, 2024, after acknowledging this to you on October 22, 2024.</w:t>
      </w:r>
      <w:r>
        <w:rPr>
          <w:rFonts w:ascii="Garamond" w:hAnsi="Garamond"/>
          <w:szCs w:val="24"/>
        </w:rPr>
        <w:t xml:space="preserve">  </w:t>
      </w:r>
      <w:r w:rsidR="0055103E">
        <w:rPr>
          <w:rFonts w:ascii="Garamond" w:hAnsi="Garamond"/>
          <w:szCs w:val="24"/>
        </w:rPr>
        <w:t>Another FOI request received October 23, 2024, was completed in multiple steps, via email in accordance with your specific instructions, and was completed on November 15, 2024. Finally, t</w:t>
      </w:r>
      <w:r>
        <w:rPr>
          <w:rFonts w:ascii="Garamond" w:hAnsi="Garamond"/>
          <w:szCs w:val="24"/>
        </w:rPr>
        <w:t>his same response holds true for the “Appeal” you sent on November 8, 2024, and which was acknowledged and then completed and closed on November 15, 2024.</w:t>
      </w:r>
    </w:p>
    <w:p w14:paraId="72B1DC48" w14:textId="77777777" w:rsidR="00383CC0" w:rsidRDefault="00383CC0" w:rsidP="00383CC0">
      <w:pPr>
        <w:ind w:left="720" w:right="720"/>
        <w:jc w:val="both"/>
        <w:rPr>
          <w:rFonts w:ascii="Garamond" w:hAnsi="Garamond"/>
          <w:szCs w:val="24"/>
        </w:rPr>
      </w:pPr>
    </w:p>
    <w:p w14:paraId="08C2377B" w14:textId="6A123DB2" w:rsidR="00383CC0" w:rsidRPr="002452F8" w:rsidRDefault="00383CC0" w:rsidP="002452F8">
      <w:pPr>
        <w:pStyle w:val="ListParagraph"/>
        <w:numPr>
          <w:ilvl w:val="0"/>
          <w:numId w:val="1"/>
        </w:numPr>
        <w:ind w:right="720"/>
        <w:jc w:val="both"/>
        <w:rPr>
          <w:rFonts w:ascii="Garamond" w:hAnsi="Garamond"/>
          <w:szCs w:val="24"/>
        </w:rPr>
      </w:pPr>
      <w:r w:rsidRPr="002452F8">
        <w:rPr>
          <w:rFonts w:ascii="Garamond" w:hAnsi="Garamond"/>
          <w:szCs w:val="24"/>
        </w:rPr>
        <w:t>Accessible Document Formatting</w:t>
      </w:r>
    </w:p>
    <w:p w14:paraId="1DD70DCD" w14:textId="77777777" w:rsidR="00383CC0" w:rsidRPr="00383CC0" w:rsidRDefault="00383CC0" w:rsidP="00383CC0">
      <w:pPr>
        <w:ind w:left="720" w:right="720"/>
        <w:jc w:val="both"/>
        <w:rPr>
          <w:rFonts w:ascii="Garamond" w:hAnsi="Garamond"/>
          <w:szCs w:val="24"/>
        </w:rPr>
      </w:pPr>
      <w:r w:rsidRPr="00383CC0">
        <w:rPr>
          <w:rFonts w:ascii="Garamond" w:hAnsi="Garamond"/>
          <w:szCs w:val="24"/>
        </w:rPr>
        <w:t>Requested: All documents must be provided as screen-reader compatible PDFs, properly labeled and indexed for ease of navigation and accessibility.</w:t>
      </w:r>
    </w:p>
    <w:p w14:paraId="5E393A14" w14:textId="77777777" w:rsidR="00383CC0" w:rsidRDefault="00383CC0" w:rsidP="00383CC0">
      <w:pPr>
        <w:ind w:left="720" w:right="720"/>
        <w:jc w:val="both"/>
        <w:rPr>
          <w:rFonts w:ascii="Garamond" w:hAnsi="Garamond"/>
          <w:szCs w:val="24"/>
        </w:rPr>
      </w:pPr>
      <w:r w:rsidRPr="00383CC0">
        <w:rPr>
          <w:rFonts w:ascii="Garamond" w:hAnsi="Garamond"/>
          <w:szCs w:val="24"/>
        </w:rPr>
        <w:t>Non-Compliance: Provided documents have not adhered to accessibility standards, preventing effective access to critical information.</w:t>
      </w:r>
    </w:p>
    <w:p w14:paraId="3F35A52B" w14:textId="77777777" w:rsidR="00771A7D" w:rsidRDefault="00771A7D" w:rsidP="00EA7892">
      <w:pPr>
        <w:ind w:right="720"/>
        <w:jc w:val="both"/>
        <w:rPr>
          <w:rFonts w:ascii="Garamond" w:hAnsi="Garamond"/>
          <w:szCs w:val="24"/>
        </w:rPr>
      </w:pPr>
    </w:p>
    <w:p w14:paraId="7A7233FA" w14:textId="7601617E" w:rsidR="00EA7892" w:rsidRDefault="00EA7892" w:rsidP="00EA7892">
      <w:pPr>
        <w:ind w:right="720"/>
        <w:jc w:val="both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Response: All PDF copies provided to you, in the format you requested, adhere to ADA accessibility standards.</w:t>
      </w:r>
    </w:p>
    <w:p w14:paraId="693F91EC" w14:textId="77777777" w:rsidR="00EA7892" w:rsidRPr="00383CC0" w:rsidRDefault="00EA7892" w:rsidP="00EA7892">
      <w:pPr>
        <w:ind w:right="720"/>
        <w:jc w:val="both"/>
        <w:rPr>
          <w:rFonts w:ascii="Garamond" w:hAnsi="Garamond"/>
          <w:szCs w:val="24"/>
        </w:rPr>
      </w:pPr>
    </w:p>
    <w:p w14:paraId="5475EB7A" w14:textId="5435792E" w:rsidR="00383CC0" w:rsidRPr="002452F8" w:rsidRDefault="00383CC0" w:rsidP="002452F8">
      <w:pPr>
        <w:pStyle w:val="ListParagraph"/>
        <w:numPr>
          <w:ilvl w:val="0"/>
          <w:numId w:val="1"/>
        </w:numPr>
        <w:ind w:right="720"/>
        <w:jc w:val="both"/>
        <w:rPr>
          <w:rFonts w:ascii="Garamond" w:hAnsi="Garamond"/>
          <w:szCs w:val="24"/>
        </w:rPr>
      </w:pPr>
      <w:r w:rsidRPr="002452F8">
        <w:rPr>
          <w:rFonts w:ascii="Garamond" w:hAnsi="Garamond"/>
          <w:szCs w:val="24"/>
        </w:rPr>
        <w:t>Simplified Summaries for Complex Records</w:t>
      </w:r>
    </w:p>
    <w:p w14:paraId="4AD79BD5" w14:textId="77777777" w:rsidR="00383CC0" w:rsidRPr="00383CC0" w:rsidRDefault="00383CC0" w:rsidP="00383CC0">
      <w:pPr>
        <w:ind w:left="720" w:right="720"/>
        <w:jc w:val="both"/>
        <w:rPr>
          <w:rFonts w:ascii="Garamond" w:hAnsi="Garamond"/>
          <w:szCs w:val="24"/>
        </w:rPr>
      </w:pPr>
      <w:r w:rsidRPr="00383CC0">
        <w:rPr>
          <w:rFonts w:ascii="Garamond" w:hAnsi="Garamond"/>
          <w:szCs w:val="24"/>
        </w:rPr>
        <w:t>Requested: Simplified summaries must accompany all complex or technical records to enhance comprehension and ensure equitable participation.</w:t>
      </w:r>
    </w:p>
    <w:p w14:paraId="4C822587" w14:textId="76F44503" w:rsidR="00383CC0" w:rsidRDefault="00383CC0" w:rsidP="00383CC0">
      <w:pPr>
        <w:ind w:left="720" w:right="720"/>
        <w:jc w:val="both"/>
        <w:rPr>
          <w:rFonts w:ascii="Garamond" w:hAnsi="Garamond"/>
          <w:szCs w:val="24"/>
        </w:rPr>
      </w:pPr>
      <w:r w:rsidRPr="00383CC0">
        <w:rPr>
          <w:rFonts w:ascii="Garamond" w:hAnsi="Garamond"/>
          <w:szCs w:val="24"/>
        </w:rPr>
        <w:t>Non-Compliance: No summaries have been provided, creating unnecessary barriers to understanding the records.</w:t>
      </w:r>
    </w:p>
    <w:p w14:paraId="443D16DA" w14:textId="77777777" w:rsidR="00771A7D" w:rsidRDefault="00771A7D" w:rsidP="00EA7892">
      <w:pPr>
        <w:ind w:right="720"/>
        <w:jc w:val="both"/>
        <w:rPr>
          <w:rFonts w:ascii="Garamond" w:hAnsi="Garamond"/>
          <w:szCs w:val="24"/>
        </w:rPr>
      </w:pPr>
    </w:p>
    <w:p w14:paraId="2313423D" w14:textId="0DE30441" w:rsidR="00EA7892" w:rsidRDefault="00EA7892" w:rsidP="00EA7892">
      <w:pPr>
        <w:ind w:right="720"/>
        <w:jc w:val="both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Response: The documents you received are summaries.  State agencies provide true copies of documents; no complex or technical records were provided to you.</w:t>
      </w:r>
    </w:p>
    <w:p w14:paraId="0049577C" w14:textId="77777777" w:rsidR="00EA7892" w:rsidRPr="00383CC0" w:rsidRDefault="00EA7892" w:rsidP="00EA7892">
      <w:pPr>
        <w:ind w:right="720"/>
        <w:jc w:val="both"/>
        <w:rPr>
          <w:rFonts w:ascii="Garamond" w:hAnsi="Garamond"/>
          <w:szCs w:val="24"/>
        </w:rPr>
      </w:pPr>
    </w:p>
    <w:p w14:paraId="37E67C24" w14:textId="06BD0E9A" w:rsidR="00383CC0" w:rsidRPr="002452F8" w:rsidRDefault="00383CC0" w:rsidP="002452F8">
      <w:pPr>
        <w:pStyle w:val="ListParagraph"/>
        <w:numPr>
          <w:ilvl w:val="0"/>
          <w:numId w:val="1"/>
        </w:numPr>
        <w:ind w:right="720"/>
        <w:jc w:val="both"/>
        <w:rPr>
          <w:rFonts w:ascii="Garamond" w:hAnsi="Garamond"/>
          <w:szCs w:val="24"/>
        </w:rPr>
      </w:pPr>
      <w:r w:rsidRPr="002452F8">
        <w:rPr>
          <w:rFonts w:ascii="Garamond" w:hAnsi="Garamond"/>
          <w:szCs w:val="24"/>
        </w:rPr>
        <w:t>Identification of Responsible Personnel</w:t>
      </w:r>
    </w:p>
    <w:p w14:paraId="20355197" w14:textId="77777777" w:rsidR="00383CC0" w:rsidRPr="00837191" w:rsidRDefault="00383CC0" w:rsidP="00383CC0">
      <w:pPr>
        <w:ind w:left="720" w:right="720"/>
        <w:jc w:val="both"/>
        <w:rPr>
          <w:rFonts w:ascii="Garamond" w:hAnsi="Garamond"/>
          <w:szCs w:val="24"/>
        </w:rPr>
      </w:pPr>
      <w:r w:rsidRPr="00383CC0">
        <w:rPr>
          <w:rFonts w:ascii="Garamond" w:hAnsi="Garamond"/>
          <w:szCs w:val="24"/>
        </w:rPr>
        <w:t xml:space="preserve">Requested: </w:t>
      </w:r>
      <w:r w:rsidRPr="00837191">
        <w:rPr>
          <w:rFonts w:ascii="Garamond" w:hAnsi="Garamond"/>
          <w:szCs w:val="24"/>
        </w:rPr>
        <w:t>Each communication must include the name, title, and role of the individual responsible for processing or responding to my requests.</w:t>
      </w:r>
    </w:p>
    <w:p w14:paraId="3887BF89" w14:textId="77777777" w:rsidR="00383CC0" w:rsidRDefault="00383CC0" w:rsidP="00383CC0">
      <w:pPr>
        <w:ind w:left="720" w:right="720"/>
        <w:jc w:val="both"/>
        <w:rPr>
          <w:rFonts w:ascii="Garamond" w:hAnsi="Garamond"/>
          <w:szCs w:val="24"/>
        </w:rPr>
      </w:pPr>
      <w:r w:rsidRPr="00837191">
        <w:rPr>
          <w:rFonts w:ascii="Garamond" w:hAnsi="Garamond"/>
          <w:szCs w:val="24"/>
        </w:rPr>
        <w:t>Non-Compliance: Correspondence has consistently lacked this information, hindering accountability and effective follow-up.</w:t>
      </w:r>
    </w:p>
    <w:p w14:paraId="5C924539" w14:textId="77777777" w:rsidR="00771A7D" w:rsidRDefault="00771A7D" w:rsidP="00EA7892">
      <w:pPr>
        <w:ind w:right="720"/>
        <w:jc w:val="both"/>
        <w:rPr>
          <w:rFonts w:ascii="Garamond" w:hAnsi="Garamond"/>
          <w:szCs w:val="24"/>
        </w:rPr>
      </w:pPr>
    </w:p>
    <w:p w14:paraId="40C6C894" w14:textId="5926E2FD" w:rsidR="00EA7892" w:rsidRDefault="00EA7892" w:rsidP="00EA7892">
      <w:pPr>
        <w:ind w:right="720"/>
        <w:jc w:val="both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Response: Please see above</w:t>
      </w:r>
      <w:r w:rsidR="002452F8">
        <w:rPr>
          <w:rFonts w:ascii="Garamond" w:hAnsi="Garamond"/>
          <w:szCs w:val="24"/>
        </w:rPr>
        <w:t xml:space="preserve"> in Response #1</w:t>
      </w:r>
      <w:r>
        <w:rPr>
          <w:rFonts w:ascii="Garamond" w:hAnsi="Garamond"/>
          <w:szCs w:val="24"/>
        </w:rPr>
        <w:t>, where I respond to each of the multiple FOI requests you sent to OSE</w:t>
      </w:r>
      <w:r w:rsidR="002452F8">
        <w:rPr>
          <w:rFonts w:ascii="Garamond" w:hAnsi="Garamond"/>
          <w:szCs w:val="24"/>
        </w:rPr>
        <w:t>.  All responses to the public from any OSE staff member are fully identified with his or her name, title, email address, telephone number, and identifying information.</w:t>
      </w:r>
    </w:p>
    <w:p w14:paraId="39AEB3ED" w14:textId="77777777" w:rsidR="002452F8" w:rsidRDefault="002452F8" w:rsidP="00EA7892">
      <w:pPr>
        <w:ind w:right="720"/>
        <w:jc w:val="both"/>
        <w:rPr>
          <w:rFonts w:ascii="Garamond" w:hAnsi="Garamond"/>
          <w:szCs w:val="24"/>
        </w:rPr>
      </w:pPr>
    </w:p>
    <w:p w14:paraId="63148E02" w14:textId="77777777" w:rsidR="00CC7A53" w:rsidRPr="006A7939" w:rsidRDefault="00CC7A53" w:rsidP="00CC7A53">
      <w:pPr>
        <w:ind w:left="5040" w:firstLine="720"/>
        <w:rPr>
          <w:rFonts w:ascii="Garamond" w:hAnsi="Garamond"/>
          <w:szCs w:val="24"/>
        </w:rPr>
      </w:pPr>
      <w:r w:rsidRPr="006A7939">
        <w:rPr>
          <w:rFonts w:ascii="Garamond" w:hAnsi="Garamond"/>
          <w:szCs w:val="24"/>
        </w:rPr>
        <w:t>Sincerely,</w:t>
      </w:r>
    </w:p>
    <w:p w14:paraId="50440D48" w14:textId="609D4274" w:rsidR="00CC7A53" w:rsidRPr="006A7939" w:rsidRDefault="00E173A4" w:rsidP="00CC7A53">
      <w:pPr>
        <w:ind w:left="4320"/>
        <w:rPr>
          <w:rFonts w:ascii="Garamond" w:hAnsi="Garamond"/>
          <w:szCs w:val="24"/>
        </w:rPr>
      </w:pPr>
      <w:r w:rsidRPr="006A7939">
        <w:rPr>
          <w:rFonts w:ascii="Garamond" w:hAnsi="Garamond"/>
          <w:szCs w:val="24"/>
        </w:rPr>
        <w:tab/>
      </w:r>
      <w:r w:rsidRPr="006A7939">
        <w:rPr>
          <w:rFonts w:ascii="Garamond" w:hAnsi="Garamond"/>
          <w:szCs w:val="24"/>
        </w:rPr>
        <w:tab/>
      </w:r>
      <w:r w:rsidRPr="006A7939">
        <w:rPr>
          <w:rFonts w:ascii="Garamond" w:hAnsi="Garamond"/>
          <w:noProof/>
          <w:szCs w:val="24"/>
        </w:rPr>
        <w:drawing>
          <wp:inline distT="0" distB="0" distL="0" distR="0" wp14:anchorId="760AFC74" wp14:editId="617BACB3">
            <wp:extent cx="1490345" cy="42354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0345" cy="423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BE6550" w14:textId="5A7BD947" w:rsidR="00CC7A53" w:rsidRPr="006A7939" w:rsidRDefault="00CC7A53" w:rsidP="00CC7A53">
      <w:pPr>
        <w:ind w:left="4320"/>
        <w:rPr>
          <w:rFonts w:ascii="Garamond" w:hAnsi="Garamond"/>
          <w:szCs w:val="24"/>
        </w:rPr>
      </w:pPr>
    </w:p>
    <w:p w14:paraId="6C4185F3" w14:textId="77777777" w:rsidR="00CC7A53" w:rsidRPr="006A7939" w:rsidRDefault="00CC7A53" w:rsidP="00CC7A53">
      <w:pPr>
        <w:ind w:left="5760"/>
        <w:rPr>
          <w:rFonts w:ascii="Garamond" w:hAnsi="Garamond"/>
        </w:rPr>
      </w:pPr>
      <w:r w:rsidRPr="006A7939">
        <w:rPr>
          <w:rFonts w:ascii="Garamond" w:hAnsi="Garamond"/>
        </w:rPr>
        <w:t>Diane P. Buxo</w:t>
      </w:r>
    </w:p>
    <w:p w14:paraId="4DC1ACC2" w14:textId="28F68FB2" w:rsidR="00EB1531" w:rsidRPr="006A7939" w:rsidRDefault="009A5E5A" w:rsidP="00F13C37">
      <w:pPr>
        <w:ind w:left="5040" w:firstLine="720"/>
        <w:rPr>
          <w:rFonts w:ascii="Garamond" w:hAnsi="Garamond"/>
        </w:rPr>
      </w:pPr>
      <w:r w:rsidRPr="006A7939">
        <w:rPr>
          <w:rFonts w:ascii="Garamond" w:hAnsi="Garamond"/>
        </w:rPr>
        <w:t>Assistant General Counsel</w:t>
      </w:r>
      <w:r w:rsidR="00F2184C" w:rsidRPr="006A7939">
        <w:rPr>
          <w:rFonts w:ascii="Garamond" w:hAnsi="Garamond"/>
        </w:rPr>
        <w:t xml:space="preserve"> </w:t>
      </w:r>
      <w:r w:rsidR="004106A9" w:rsidRPr="006A7939">
        <w:rPr>
          <w:rFonts w:ascii="Garamond" w:hAnsi="Garamond"/>
        </w:rPr>
        <w:t xml:space="preserve"> </w:t>
      </w:r>
    </w:p>
    <w:sectPr w:rsidR="00EB1531" w:rsidRPr="006A7939" w:rsidSect="00CC7A53">
      <w:footerReference w:type="default" r:id="rId10"/>
      <w:headerReference w:type="first" r:id="rId11"/>
      <w:footerReference w:type="first" r:id="rId12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457FB89" w14:textId="77777777" w:rsidR="00973D6F" w:rsidRDefault="00973D6F" w:rsidP="00FC1023">
      <w:r>
        <w:separator/>
      </w:r>
    </w:p>
  </w:endnote>
  <w:endnote w:type="continuationSeparator" w:id="0">
    <w:p w14:paraId="5F74A6AB" w14:textId="77777777" w:rsidR="00973D6F" w:rsidRDefault="00973D6F" w:rsidP="00FC10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5AE061" w14:textId="77777777" w:rsidR="00CC7A53" w:rsidRPr="00072A7F" w:rsidRDefault="00CC7A53" w:rsidP="00CC7A53">
    <w:pPr>
      <w:pStyle w:val="Footer"/>
      <w:jc w:val="center"/>
      <w:rPr>
        <w:i/>
        <w:color w:val="3366FF"/>
        <w:sz w:val="18"/>
        <w:szCs w:val="18"/>
      </w:rPr>
    </w:pPr>
    <w:r>
      <w:rPr>
        <w:i/>
        <w:color w:val="3366FF"/>
        <w:sz w:val="18"/>
        <w:szCs w:val="18"/>
      </w:rPr>
      <w:t>Phone (860) 263-2400     Fax (860) 263-2402</w:t>
    </w:r>
  </w:p>
  <w:p w14:paraId="375E9D8B" w14:textId="77777777" w:rsidR="00CC7A53" w:rsidRPr="00072A7F" w:rsidRDefault="00CC7A53" w:rsidP="00CC7A53">
    <w:pPr>
      <w:pStyle w:val="Footer"/>
      <w:jc w:val="center"/>
      <w:rPr>
        <w:color w:val="3366FF"/>
        <w:sz w:val="18"/>
        <w:szCs w:val="18"/>
      </w:rPr>
    </w:pPr>
    <w:smartTag w:uri="urn:schemas-microsoft-com:office:smarttags" w:element="Street">
      <w:smartTag w:uri="urn:schemas-microsoft-com:office:smarttags" w:element="address">
        <w:r w:rsidRPr="00072A7F">
          <w:rPr>
            <w:color w:val="3366FF"/>
            <w:sz w:val="18"/>
            <w:szCs w:val="18"/>
          </w:rPr>
          <w:t>18-20 Trinity Street</w:t>
        </w:r>
      </w:smartTag>
    </w:smartTag>
    <w:r w:rsidRPr="00072A7F">
      <w:rPr>
        <w:color w:val="3366FF"/>
        <w:sz w:val="18"/>
        <w:szCs w:val="18"/>
      </w:rPr>
      <w:t xml:space="preserve"> – </w:t>
    </w:r>
    <w:smartTag w:uri="urn:schemas-microsoft-com:office:smarttags" w:element="place">
      <w:smartTag w:uri="urn:schemas-microsoft-com:office:smarttags" w:element="City">
        <w:r w:rsidRPr="00072A7F">
          <w:rPr>
            <w:color w:val="3366FF"/>
            <w:sz w:val="18"/>
            <w:szCs w:val="18"/>
          </w:rPr>
          <w:t>Hartford</w:t>
        </w:r>
      </w:smartTag>
      <w:r w:rsidRPr="00072A7F">
        <w:rPr>
          <w:color w:val="3366FF"/>
          <w:sz w:val="18"/>
          <w:szCs w:val="18"/>
        </w:rPr>
        <w:t xml:space="preserve">, </w:t>
      </w:r>
      <w:smartTag w:uri="urn:schemas-microsoft-com:office:smarttags" w:element="State">
        <w:r w:rsidRPr="00072A7F">
          <w:rPr>
            <w:color w:val="3366FF"/>
            <w:sz w:val="18"/>
            <w:szCs w:val="18"/>
          </w:rPr>
          <w:t>Connecticut</w:t>
        </w:r>
      </w:smartTag>
      <w:r w:rsidRPr="00072A7F">
        <w:rPr>
          <w:color w:val="3366FF"/>
          <w:sz w:val="18"/>
          <w:szCs w:val="18"/>
        </w:rPr>
        <w:t xml:space="preserve"> </w:t>
      </w:r>
      <w:smartTag w:uri="urn:schemas-microsoft-com:office:smarttags" w:element="PostalCode">
        <w:r w:rsidRPr="00072A7F">
          <w:rPr>
            <w:color w:val="3366FF"/>
            <w:sz w:val="18"/>
            <w:szCs w:val="18"/>
          </w:rPr>
          <w:t>06106-1660</w:t>
        </w:r>
      </w:smartTag>
    </w:smartTag>
  </w:p>
  <w:p w14:paraId="43CE9FBC" w14:textId="77777777" w:rsidR="00CC7A53" w:rsidRPr="00072A7F" w:rsidRDefault="00CC7A53" w:rsidP="00CC7A53">
    <w:pPr>
      <w:pStyle w:val="Footer"/>
      <w:jc w:val="center"/>
      <w:rPr>
        <w:color w:val="3366FF"/>
        <w:sz w:val="18"/>
        <w:szCs w:val="18"/>
      </w:rPr>
    </w:pPr>
    <w:hyperlink r:id="rId1" w:history="1">
      <w:r w:rsidRPr="00072A7F">
        <w:rPr>
          <w:rStyle w:val="Hyperlink"/>
          <w:color w:val="3366FF"/>
          <w:sz w:val="18"/>
          <w:szCs w:val="18"/>
        </w:rPr>
        <w:t>www.ct.gov/ethics</w:t>
      </w:r>
    </w:hyperlink>
  </w:p>
  <w:p w14:paraId="68D2B8A6" w14:textId="77777777" w:rsidR="00CC7A53" w:rsidRPr="00072A7F" w:rsidRDefault="00CC7A53" w:rsidP="00CC7A53">
    <w:pPr>
      <w:pStyle w:val="Footer"/>
      <w:jc w:val="center"/>
      <w:rPr>
        <w:i/>
        <w:color w:val="3366FF"/>
        <w:sz w:val="18"/>
        <w:szCs w:val="18"/>
      </w:rPr>
    </w:pPr>
    <w:r w:rsidRPr="00072A7F">
      <w:rPr>
        <w:i/>
        <w:color w:val="3366FF"/>
        <w:sz w:val="18"/>
        <w:szCs w:val="18"/>
      </w:rPr>
      <w:t>An Equal Opportunity Employer</w:t>
    </w:r>
  </w:p>
  <w:p w14:paraId="7702B1D6" w14:textId="77777777" w:rsidR="00CC7A53" w:rsidRDefault="00CC7A5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97528F" w14:textId="77777777" w:rsidR="00CC7A53" w:rsidRPr="00072A7F" w:rsidRDefault="00CC7A53" w:rsidP="00CC7A53">
    <w:pPr>
      <w:pStyle w:val="Footer"/>
      <w:jc w:val="center"/>
      <w:rPr>
        <w:i/>
        <w:color w:val="3366FF"/>
        <w:sz w:val="18"/>
        <w:szCs w:val="18"/>
      </w:rPr>
    </w:pPr>
    <w:r>
      <w:rPr>
        <w:i/>
        <w:color w:val="3366FF"/>
        <w:sz w:val="18"/>
        <w:szCs w:val="18"/>
      </w:rPr>
      <w:t>Phone (860) 263-2400     Fax (860) 263-2402</w:t>
    </w:r>
  </w:p>
  <w:p w14:paraId="2C470B32" w14:textId="6A772E21" w:rsidR="00CC7A53" w:rsidRPr="00072A7F" w:rsidRDefault="00CC7A53" w:rsidP="00CC7A53">
    <w:pPr>
      <w:pStyle w:val="Footer"/>
      <w:jc w:val="center"/>
      <w:rPr>
        <w:color w:val="3366FF"/>
        <w:sz w:val="18"/>
        <w:szCs w:val="18"/>
      </w:rPr>
    </w:pPr>
    <w:r w:rsidRPr="00072A7F">
      <w:rPr>
        <w:color w:val="3366FF"/>
        <w:sz w:val="18"/>
        <w:szCs w:val="18"/>
      </w:rPr>
      <w:t>1</w:t>
    </w:r>
    <w:r w:rsidR="007F1F4A">
      <w:rPr>
        <w:color w:val="3366FF"/>
        <w:sz w:val="18"/>
        <w:szCs w:val="18"/>
      </w:rPr>
      <w:t>65 Capitol Avenue</w:t>
    </w:r>
    <w:r w:rsidR="00DE690D">
      <w:rPr>
        <w:color w:val="3366FF"/>
        <w:sz w:val="18"/>
        <w:szCs w:val="18"/>
      </w:rPr>
      <w:t>, Suite 1200</w:t>
    </w:r>
    <w:r w:rsidRPr="00072A7F">
      <w:rPr>
        <w:color w:val="3366FF"/>
        <w:sz w:val="18"/>
        <w:szCs w:val="18"/>
      </w:rPr>
      <w:t>– Hartford, Connecticut 06106</w:t>
    </w:r>
  </w:p>
  <w:p w14:paraId="3C854F70" w14:textId="77777777" w:rsidR="00CC7A53" w:rsidRPr="00072A7F" w:rsidRDefault="00CC7A53" w:rsidP="00CC7A53">
    <w:pPr>
      <w:pStyle w:val="Footer"/>
      <w:jc w:val="center"/>
      <w:rPr>
        <w:color w:val="3366FF"/>
        <w:sz w:val="18"/>
        <w:szCs w:val="18"/>
      </w:rPr>
    </w:pPr>
    <w:hyperlink r:id="rId1" w:history="1">
      <w:r w:rsidRPr="00072A7F">
        <w:rPr>
          <w:rStyle w:val="Hyperlink"/>
          <w:color w:val="3366FF"/>
          <w:sz w:val="18"/>
          <w:szCs w:val="18"/>
        </w:rPr>
        <w:t>www.ct.gov/ethics</w:t>
      </w:r>
    </w:hyperlink>
  </w:p>
  <w:p w14:paraId="61454018" w14:textId="77777777" w:rsidR="00CC7A53" w:rsidRPr="00072A7F" w:rsidRDefault="00CC7A53" w:rsidP="00CC7A53">
    <w:pPr>
      <w:pStyle w:val="Footer"/>
      <w:jc w:val="center"/>
      <w:rPr>
        <w:i/>
        <w:color w:val="3366FF"/>
        <w:sz w:val="18"/>
        <w:szCs w:val="18"/>
      </w:rPr>
    </w:pPr>
    <w:r w:rsidRPr="00072A7F">
      <w:rPr>
        <w:i/>
        <w:color w:val="3366FF"/>
        <w:sz w:val="18"/>
        <w:szCs w:val="18"/>
      </w:rPr>
      <w:t>An Equal Opportunity Employer</w:t>
    </w:r>
  </w:p>
  <w:p w14:paraId="38B8D2B4" w14:textId="77777777" w:rsidR="00CC7A53" w:rsidRDefault="00CC7A5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ECC5344" w14:textId="77777777" w:rsidR="00973D6F" w:rsidRDefault="00973D6F" w:rsidP="00FC1023">
      <w:r>
        <w:separator/>
      </w:r>
    </w:p>
  </w:footnote>
  <w:footnote w:type="continuationSeparator" w:id="0">
    <w:p w14:paraId="39CC014E" w14:textId="77777777" w:rsidR="00973D6F" w:rsidRDefault="00973D6F" w:rsidP="00FC10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ook w:val="01E0" w:firstRow="1" w:lastRow="1" w:firstColumn="1" w:lastColumn="1" w:noHBand="0" w:noVBand="0"/>
    </w:tblPr>
    <w:tblGrid>
      <w:gridCol w:w="2218"/>
      <w:gridCol w:w="7142"/>
    </w:tblGrid>
    <w:tr w:rsidR="00CC7A53" w:rsidRPr="00637E3C" w14:paraId="370C92D2" w14:textId="77777777" w:rsidTr="00CC7A53">
      <w:trPr>
        <w:trHeight w:val="1790"/>
      </w:trPr>
      <w:tc>
        <w:tcPr>
          <w:tcW w:w="2268" w:type="dxa"/>
        </w:tcPr>
        <w:p w14:paraId="25B294C1" w14:textId="77777777" w:rsidR="00CC7A53" w:rsidRPr="00637E3C" w:rsidRDefault="0065200D" w:rsidP="00CC7A53">
          <w:pPr>
            <w:rPr>
              <w:color w:val="3366FF"/>
              <w:sz w:val="48"/>
              <w:szCs w:val="48"/>
            </w:rPr>
          </w:pPr>
          <w:r>
            <w:rPr>
              <w:noProof/>
            </w:rPr>
            <w:drawing>
              <wp:inline distT="0" distB="0" distL="0" distR="0" wp14:anchorId="2407D762" wp14:editId="5BDE87BE">
                <wp:extent cx="1137285" cy="1097280"/>
                <wp:effectExtent l="19050" t="0" r="5715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7285" cy="10972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172" w:type="dxa"/>
        </w:tcPr>
        <w:p w14:paraId="4F0163F7" w14:textId="77777777" w:rsidR="00CC7A53" w:rsidRPr="00637E3C" w:rsidRDefault="00CC7A53" w:rsidP="00CC7A53">
          <w:pPr>
            <w:jc w:val="center"/>
            <w:rPr>
              <w:color w:val="3366FF"/>
              <w:sz w:val="36"/>
              <w:szCs w:val="36"/>
            </w:rPr>
          </w:pPr>
        </w:p>
        <w:p w14:paraId="0364C8E2" w14:textId="77777777" w:rsidR="00CC7A53" w:rsidRPr="00637E3C" w:rsidRDefault="00CC7A53" w:rsidP="00CC7A53">
          <w:pPr>
            <w:jc w:val="center"/>
            <w:rPr>
              <w:color w:val="3366FF"/>
              <w:sz w:val="48"/>
              <w:szCs w:val="48"/>
            </w:rPr>
          </w:pPr>
          <w:r w:rsidRPr="00637E3C">
            <w:rPr>
              <w:color w:val="3366FF"/>
              <w:sz w:val="48"/>
              <w:szCs w:val="48"/>
            </w:rPr>
            <w:t xml:space="preserve">STATE OF </w:t>
          </w:r>
          <w:smartTag w:uri="urn:schemas-microsoft-com:office:smarttags" w:element="place">
            <w:smartTag w:uri="urn:schemas-microsoft-com:office:smarttags" w:element="State">
              <w:r w:rsidRPr="00637E3C">
                <w:rPr>
                  <w:color w:val="3366FF"/>
                  <w:sz w:val="48"/>
                  <w:szCs w:val="48"/>
                </w:rPr>
                <w:t>CONNECTICUT</w:t>
              </w:r>
            </w:smartTag>
          </w:smartTag>
        </w:p>
        <w:p w14:paraId="4C7B4AE3" w14:textId="3DAEA8A7" w:rsidR="00CC7A53" w:rsidRPr="00637E3C" w:rsidRDefault="00DE690D" w:rsidP="00DE690D">
          <w:pPr>
            <w:pStyle w:val="Header"/>
            <w:tabs>
              <w:tab w:val="center" w:pos="3463"/>
              <w:tab w:val="left" w:pos="5964"/>
              <w:tab w:val="left" w:pos="6945"/>
            </w:tabs>
            <w:rPr>
              <w:color w:val="0000FF"/>
              <w:sz w:val="32"/>
              <w:szCs w:val="32"/>
            </w:rPr>
          </w:pPr>
          <w:r>
            <w:rPr>
              <w:color w:val="3366FF"/>
              <w:sz w:val="32"/>
              <w:szCs w:val="32"/>
            </w:rPr>
            <w:tab/>
          </w:r>
          <w:r w:rsidR="00CC7A53" w:rsidRPr="00637E3C">
            <w:rPr>
              <w:color w:val="3366FF"/>
              <w:sz w:val="32"/>
              <w:szCs w:val="32"/>
            </w:rPr>
            <w:t>OFFICE OF STATE ETHICS</w:t>
          </w:r>
          <w:r>
            <w:rPr>
              <w:color w:val="3366FF"/>
              <w:sz w:val="32"/>
              <w:szCs w:val="32"/>
            </w:rPr>
            <w:tab/>
          </w:r>
        </w:p>
        <w:p w14:paraId="30F4B690" w14:textId="77777777" w:rsidR="00CC7A53" w:rsidRPr="00637E3C" w:rsidRDefault="00CC7A53" w:rsidP="00CC7A53">
          <w:pPr>
            <w:rPr>
              <w:color w:val="3366FF"/>
              <w:sz w:val="20"/>
            </w:rPr>
          </w:pPr>
        </w:p>
      </w:tc>
    </w:tr>
  </w:tbl>
  <w:p w14:paraId="78695A54" w14:textId="77777777" w:rsidR="00CC7A53" w:rsidRDefault="00CC7A53" w:rsidP="00CC7A53">
    <w:pPr>
      <w:pStyle w:val="Header"/>
      <w:tabs>
        <w:tab w:val="left" w:pos="6945"/>
      </w:tabs>
      <w:rPr>
        <w:color w:val="0000FF"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1D64C21"/>
    <w:multiLevelType w:val="hybridMultilevel"/>
    <w:tmpl w:val="0DD87AD2"/>
    <w:lvl w:ilvl="0" w:tplc="8070C2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597714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7A53"/>
    <w:rsid w:val="00012040"/>
    <w:rsid w:val="00036D38"/>
    <w:rsid w:val="00037455"/>
    <w:rsid w:val="000700C0"/>
    <w:rsid w:val="000A1CD5"/>
    <w:rsid w:val="00141966"/>
    <w:rsid w:val="001516AB"/>
    <w:rsid w:val="001F73B7"/>
    <w:rsid w:val="002452F8"/>
    <w:rsid w:val="002545F7"/>
    <w:rsid w:val="0026391A"/>
    <w:rsid w:val="002E04B1"/>
    <w:rsid w:val="00316ABB"/>
    <w:rsid w:val="00332EA1"/>
    <w:rsid w:val="00383CC0"/>
    <w:rsid w:val="003C5260"/>
    <w:rsid w:val="004106A9"/>
    <w:rsid w:val="0041683F"/>
    <w:rsid w:val="004667C2"/>
    <w:rsid w:val="004849D6"/>
    <w:rsid w:val="0049550C"/>
    <w:rsid w:val="0049620E"/>
    <w:rsid w:val="004A2A2D"/>
    <w:rsid w:val="004B2EB4"/>
    <w:rsid w:val="004C5904"/>
    <w:rsid w:val="004F22DF"/>
    <w:rsid w:val="00501660"/>
    <w:rsid w:val="00507868"/>
    <w:rsid w:val="00537F91"/>
    <w:rsid w:val="0055103E"/>
    <w:rsid w:val="00565C57"/>
    <w:rsid w:val="005761F8"/>
    <w:rsid w:val="00587BDB"/>
    <w:rsid w:val="0059690F"/>
    <w:rsid w:val="005E5D87"/>
    <w:rsid w:val="005E5EF7"/>
    <w:rsid w:val="00612F8A"/>
    <w:rsid w:val="0065200D"/>
    <w:rsid w:val="00660E7D"/>
    <w:rsid w:val="006A7939"/>
    <w:rsid w:val="006C4250"/>
    <w:rsid w:val="006E5DB7"/>
    <w:rsid w:val="006F6267"/>
    <w:rsid w:val="00741124"/>
    <w:rsid w:val="00744496"/>
    <w:rsid w:val="00771A7D"/>
    <w:rsid w:val="007C2765"/>
    <w:rsid w:val="007C7582"/>
    <w:rsid w:val="007F1F4A"/>
    <w:rsid w:val="00837191"/>
    <w:rsid w:val="00854294"/>
    <w:rsid w:val="008C2FDB"/>
    <w:rsid w:val="008D36C1"/>
    <w:rsid w:val="008E2D29"/>
    <w:rsid w:val="00956B3D"/>
    <w:rsid w:val="009605DC"/>
    <w:rsid w:val="00973D6F"/>
    <w:rsid w:val="009961FD"/>
    <w:rsid w:val="009A220D"/>
    <w:rsid w:val="009A5E5A"/>
    <w:rsid w:val="009B45FA"/>
    <w:rsid w:val="009B493B"/>
    <w:rsid w:val="009C4F7C"/>
    <w:rsid w:val="009D2966"/>
    <w:rsid w:val="009F5554"/>
    <w:rsid w:val="00A740A1"/>
    <w:rsid w:val="00AA0381"/>
    <w:rsid w:val="00AB4BE2"/>
    <w:rsid w:val="00AC624D"/>
    <w:rsid w:val="00AE408F"/>
    <w:rsid w:val="00AE7E69"/>
    <w:rsid w:val="00B47E80"/>
    <w:rsid w:val="00B643ED"/>
    <w:rsid w:val="00B6596B"/>
    <w:rsid w:val="00B84412"/>
    <w:rsid w:val="00B94108"/>
    <w:rsid w:val="00B94502"/>
    <w:rsid w:val="00BB7210"/>
    <w:rsid w:val="00BD5BAA"/>
    <w:rsid w:val="00C10EBA"/>
    <w:rsid w:val="00C17407"/>
    <w:rsid w:val="00C81448"/>
    <w:rsid w:val="00CC481E"/>
    <w:rsid w:val="00CC7A53"/>
    <w:rsid w:val="00CD38FD"/>
    <w:rsid w:val="00D11B02"/>
    <w:rsid w:val="00D45B61"/>
    <w:rsid w:val="00D47895"/>
    <w:rsid w:val="00D5057A"/>
    <w:rsid w:val="00D71708"/>
    <w:rsid w:val="00DC51E5"/>
    <w:rsid w:val="00DE690D"/>
    <w:rsid w:val="00E162BC"/>
    <w:rsid w:val="00E173A4"/>
    <w:rsid w:val="00E26638"/>
    <w:rsid w:val="00E36561"/>
    <w:rsid w:val="00EA7892"/>
    <w:rsid w:val="00EB1531"/>
    <w:rsid w:val="00EC0346"/>
    <w:rsid w:val="00F13C37"/>
    <w:rsid w:val="00F2184C"/>
    <w:rsid w:val="00F72B9C"/>
    <w:rsid w:val="00FC1023"/>
    <w:rsid w:val="00FD5AE5"/>
    <w:rsid w:val="00FD65AA"/>
    <w:rsid w:val="00FF3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City"/>
  <w:smartTagType w:namespaceuri="urn:schemas-microsoft-com:office:smarttags" w:name="address"/>
  <w:smartTagType w:namespaceuri="urn:schemas-microsoft-com:office:smarttags" w:name="Street"/>
  <w:shapeDefaults>
    <o:shapedefaults v:ext="edit" spidmax="1026"/>
    <o:shapelayout v:ext="edit">
      <o:idmap v:ext="edit" data="1"/>
    </o:shapelayout>
  </w:shapeDefaults>
  <w:decimalSymbol w:val="."/>
  <w:listSeparator w:val=","/>
  <w14:docId w14:val="4101AA79"/>
  <w15:docId w15:val="{C71CF2A8-CDF1-4EB5-B7D4-F6637F7D9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7A53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CC7A5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CC7A53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rsid w:val="00CC7A5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CC7A53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basedOn w:val="DefaultParagraphFont"/>
    <w:rsid w:val="00CC7A53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F55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5554"/>
    <w:rPr>
      <w:rFonts w:ascii="Tahoma" w:eastAsia="Times New Roman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316AB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26391A"/>
    <w:rPr>
      <w:rFonts w:ascii="Times New Roman" w:eastAsia="Times New Roman" w:hAnsi="Times New Roman"/>
      <w:sz w:val="24"/>
    </w:rPr>
  </w:style>
  <w:style w:type="paragraph" w:styleId="ListParagraph">
    <w:name w:val="List Paragraph"/>
    <w:basedOn w:val="Normal"/>
    <w:uiPriority w:val="34"/>
    <w:qFormat/>
    <w:rsid w:val="00383CC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72B9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72B9C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72B9C"/>
    <w:rPr>
      <w:rFonts w:ascii="Times New Roman" w:eastAsia="Times New Roman" w:hAnsi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72B9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72B9C"/>
    <w:rPr>
      <w:rFonts w:ascii="Times New Roman" w:eastAsia="Times New Roman" w:hAnsi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2828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abiWR@live.co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emf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t.gov/ethics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t.gov/ethic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5AB1A2-8684-486D-BAA9-7E9A9E10E8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632</Words>
  <Characters>3603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4227</CharactersWithSpaces>
  <SharedDoc>false</SharedDoc>
  <HLinks>
    <vt:vector size="18" baseType="variant">
      <vt:variant>
        <vt:i4>2621531</vt:i4>
      </vt:variant>
      <vt:variant>
        <vt:i4>0</vt:i4>
      </vt:variant>
      <vt:variant>
        <vt:i4>0</vt:i4>
      </vt:variant>
      <vt:variant>
        <vt:i4>5</vt:i4>
      </vt:variant>
      <vt:variant>
        <vt:lpwstr>mailto:Charles.bryan@ct.gov</vt:lpwstr>
      </vt:variant>
      <vt:variant>
        <vt:lpwstr/>
      </vt:variant>
      <vt:variant>
        <vt:i4>4718683</vt:i4>
      </vt:variant>
      <vt:variant>
        <vt:i4>3</vt:i4>
      </vt:variant>
      <vt:variant>
        <vt:i4>0</vt:i4>
      </vt:variant>
      <vt:variant>
        <vt:i4>5</vt:i4>
      </vt:variant>
      <vt:variant>
        <vt:lpwstr>http://www.ct.gov/ethics</vt:lpwstr>
      </vt:variant>
      <vt:variant>
        <vt:lpwstr/>
      </vt:variant>
      <vt:variant>
        <vt:i4>4718683</vt:i4>
      </vt:variant>
      <vt:variant>
        <vt:i4>0</vt:i4>
      </vt:variant>
      <vt:variant>
        <vt:i4>0</vt:i4>
      </vt:variant>
      <vt:variant>
        <vt:i4>5</vt:i4>
      </vt:variant>
      <vt:variant>
        <vt:lpwstr>http://www.ct.gov/ethics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isalescy</dc:creator>
  <cp:lastModifiedBy>Buxo, Diane</cp:lastModifiedBy>
  <cp:revision>2</cp:revision>
  <cp:lastPrinted>2019-06-12T15:04:00Z</cp:lastPrinted>
  <dcterms:created xsi:type="dcterms:W3CDTF">2024-12-17T16:21:00Z</dcterms:created>
  <dcterms:modified xsi:type="dcterms:W3CDTF">2024-12-17T16:21:00Z</dcterms:modified>
</cp:coreProperties>
</file>